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353C3F1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073BF" w:rsidRPr="00986364">
        <w:rPr>
          <w:rFonts w:ascii="Verdana" w:hAnsi="Verdana"/>
          <w:b/>
          <w:sz w:val="18"/>
          <w:szCs w:val="18"/>
        </w:rPr>
        <w:t>Oprava opěrné zdi v úseku Studenec - Vladislav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4A66E4E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073B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073BF" w:rsidRPr="005073B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3BF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0C40E-45FF-46AA-9890-A4F6909CA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FA26F3-AF58-4F01-8B82-4E25E4E1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2018-11-26T13:19:00Z</dcterms:created>
  <dcterms:modified xsi:type="dcterms:W3CDTF">2023-10-09T08:40:00Z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